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100CC" w14:textId="77777777" w:rsidR="00DC45B2" w:rsidRPr="00284965" w:rsidRDefault="00DC45B2">
      <w:pPr>
        <w:rPr>
          <w:sz w:val="24"/>
          <w:szCs w:val="24"/>
        </w:rPr>
      </w:pPr>
    </w:p>
    <w:p w14:paraId="12D877F1" w14:textId="35F77063" w:rsidR="005512D7" w:rsidRPr="00284965" w:rsidRDefault="005512D7" w:rsidP="005512D7">
      <w:pPr>
        <w:jc w:val="center"/>
        <w:rPr>
          <w:b/>
          <w:sz w:val="24"/>
          <w:szCs w:val="24"/>
        </w:rPr>
      </w:pPr>
      <w:r w:rsidRPr="00284965">
        <w:rPr>
          <w:b/>
          <w:sz w:val="24"/>
          <w:szCs w:val="24"/>
        </w:rPr>
        <w:t>Famílias de Pessoas com deficiência e COV</w:t>
      </w:r>
      <w:r w:rsidR="005D3815">
        <w:rPr>
          <w:b/>
          <w:sz w:val="24"/>
          <w:szCs w:val="24"/>
        </w:rPr>
        <w:t>I</w:t>
      </w:r>
      <w:r w:rsidRPr="00284965">
        <w:rPr>
          <w:b/>
          <w:sz w:val="24"/>
          <w:szCs w:val="24"/>
        </w:rPr>
        <w:t>D 19</w:t>
      </w:r>
    </w:p>
    <w:p w14:paraId="157E0643" w14:textId="77777777" w:rsidR="005512D7" w:rsidRPr="00284965" w:rsidRDefault="005512D7" w:rsidP="005512D7">
      <w:pPr>
        <w:jc w:val="center"/>
        <w:rPr>
          <w:b/>
          <w:sz w:val="24"/>
          <w:szCs w:val="24"/>
        </w:rPr>
      </w:pPr>
      <w:r w:rsidRPr="00284965">
        <w:rPr>
          <w:b/>
          <w:sz w:val="24"/>
          <w:szCs w:val="24"/>
        </w:rPr>
        <w:t>Que preocupações e recomendações?</w:t>
      </w:r>
    </w:p>
    <w:p w14:paraId="1EC2E42D" w14:textId="77777777" w:rsidR="005512D7" w:rsidRPr="00284965" w:rsidRDefault="005512D7" w:rsidP="005512D7">
      <w:pPr>
        <w:jc w:val="both"/>
        <w:rPr>
          <w:sz w:val="24"/>
          <w:szCs w:val="24"/>
        </w:rPr>
      </w:pPr>
    </w:p>
    <w:p w14:paraId="35B84FCA" w14:textId="4B0717B9" w:rsidR="005512D7" w:rsidRPr="00284965" w:rsidRDefault="005512D7" w:rsidP="005512D7">
      <w:pPr>
        <w:jc w:val="both"/>
        <w:rPr>
          <w:sz w:val="24"/>
          <w:szCs w:val="24"/>
        </w:rPr>
      </w:pPr>
      <w:r w:rsidRPr="00284965">
        <w:rPr>
          <w:sz w:val="24"/>
          <w:szCs w:val="24"/>
        </w:rPr>
        <w:t xml:space="preserve">A Pandemia tem tido um impacto altamente negativo em todas as famílias, mas as </w:t>
      </w:r>
      <w:r w:rsidR="00AB38AA">
        <w:rPr>
          <w:sz w:val="24"/>
          <w:szCs w:val="24"/>
        </w:rPr>
        <w:t xml:space="preserve">pessoas </w:t>
      </w:r>
      <w:r w:rsidR="00284965" w:rsidRPr="00284965">
        <w:rPr>
          <w:sz w:val="24"/>
          <w:szCs w:val="24"/>
        </w:rPr>
        <w:t>que têm</w:t>
      </w:r>
      <w:r w:rsidRPr="00284965">
        <w:rPr>
          <w:sz w:val="24"/>
          <w:szCs w:val="24"/>
        </w:rPr>
        <w:t xml:space="preserve"> maiores vulnerabilidades, nomeadamente as famílias de Pessoas com Deficiência e as próprias Pessoas com Deficiência, têm sido particularmente atingidas. </w:t>
      </w:r>
    </w:p>
    <w:p w14:paraId="4CE97083" w14:textId="77777777" w:rsidR="00AB38AA" w:rsidRDefault="005512D7" w:rsidP="005512D7">
      <w:pPr>
        <w:jc w:val="both"/>
        <w:rPr>
          <w:sz w:val="24"/>
          <w:szCs w:val="24"/>
        </w:rPr>
      </w:pPr>
      <w:r w:rsidRPr="00284965">
        <w:rPr>
          <w:sz w:val="24"/>
          <w:szCs w:val="24"/>
        </w:rPr>
        <w:t>A Pandemia não é uma coisa passageira. O mundo inteiro está numa total incerteza quanto ao futuro próximo, gostaríamos de ter certezas e</w:t>
      </w:r>
      <w:r w:rsidR="00AB38AA">
        <w:rPr>
          <w:sz w:val="24"/>
          <w:szCs w:val="24"/>
        </w:rPr>
        <w:t>,</w:t>
      </w:r>
      <w:r w:rsidRPr="00284965">
        <w:rPr>
          <w:sz w:val="24"/>
          <w:szCs w:val="24"/>
        </w:rPr>
        <w:t xml:space="preserve"> por vezes</w:t>
      </w:r>
      <w:r w:rsidR="00AB38AA">
        <w:rPr>
          <w:sz w:val="24"/>
          <w:szCs w:val="24"/>
        </w:rPr>
        <w:t>,</w:t>
      </w:r>
      <w:r w:rsidRPr="00284965">
        <w:rPr>
          <w:sz w:val="24"/>
          <w:szCs w:val="24"/>
        </w:rPr>
        <w:t xml:space="preserve"> queremos que nos sejam dadas orientações precisas. É difícil, mas uma coisa é certa, há que planear bem</w:t>
      </w:r>
      <w:r w:rsidR="00AB38AA">
        <w:rPr>
          <w:sz w:val="24"/>
          <w:szCs w:val="24"/>
        </w:rPr>
        <w:t>,</w:t>
      </w:r>
      <w:r w:rsidRPr="00284965">
        <w:rPr>
          <w:sz w:val="24"/>
          <w:szCs w:val="24"/>
        </w:rPr>
        <w:t xml:space="preserve"> tendo em vista diferentes cenários e todos temos de nos preparar da melhor forma para o que aí vier. </w:t>
      </w:r>
      <w:r w:rsidRPr="00AB38AA">
        <w:rPr>
          <w:b/>
          <w:bCs/>
          <w:sz w:val="24"/>
          <w:szCs w:val="24"/>
        </w:rPr>
        <w:t>Isso, podemos exigir!</w:t>
      </w:r>
      <w:r w:rsidRPr="00284965">
        <w:rPr>
          <w:sz w:val="24"/>
          <w:szCs w:val="24"/>
        </w:rPr>
        <w:t xml:space="preserve"> </w:t>
      </w:r>
    </w:p>
    <w:p w14:paraId="7AD9D01F" w14:textId="5C97F6F1" w:rsidR="005512D7" w:rsidRPr="00284965" w:rsidRDefault="005512D7" w:rsidP="005512D7">
      <w:pPr>
        <w:jc w:val="both"/>
        <w:rPr>
          <w:sz w:val="24"/>
          <w:szCs w:val="24"/>
        </w:rPr>
      </w:pPr>
      <w:r w:rsidRPr="00284965">
        <w:rPr>
          <w:sz w:val="24"/>
          <w:szCs w:val="24"/>
        </w:rPr>
        <w:t>Até aqui tem havido enormes esforços de todos (governos, profissionais, comunidade, etc.), com procura de soluções de emergência a vários níveis. Também aprendemos muita coisa que nos pode ajudar a planear e a agir melhor.</w:t>
      </w:r>
    </w:p>
    <w:p w14:paraId="11122A01" w14:textId="75DB8A99" w:rsidR="005512D7" w:rsidRPr="00284965" w:rsidRDefault="005512D7" w:rsidP="005512D7">
      <w:pPr>
        <w:jc w:val="both"/>
        <w:rPr>
          <w:sz w:val="24"/>
          <w:szCs w:val="24"/>
        </w:rPr>
      </w:pPr>
      <w:r w:rsidRPr="00284965">
        <w:rPr>
          <w:sz w:val="24"/>
          <w:szCs w:val="24"/>
        </w:rPr>
        <w:t>A Pandemia não só veio acentuar a questão das desigualdades, como trouxe ao de cima</w:t>
      </w:r>
      <w:r w:rsidR="00AB38AA">
        <w:rPr>
          <w:sz w:val="24"/>
          <w:szCs w:val="24"/>
        </w:rPr>
        <w:t xml:space="preserve"> e</w:t>
      </w:r>
      <w:r w:rsidRPr="00284965">
        <w:rPr>
          <w:sz w:val="24"/>
          <w:szCs w:val="24"/>
        </w:rPr>
        <w:t xml:space="preserve"> deu maior visibilidade a muitas das desigualdades anteriormente existentes e obrig</w:t>
      </w:r>
      <w:r w:rsidR="00AB38AA">
        <w:rPr>
          <w:sz w:val="24"/>
          <w:szCs w:val="24"/>
        </w:rPr>
        <w:t>ou</w:t>
      </w:r>
      <w:r w:rsidRPr="00284965">
        <w:rPr>
          <w:sz w:val="24"/>
          <w:szCs w:val="24"/>
        </w:rPr>
        <w:t xml:space="preserve"> a prestar maior atenção à garantia dos direitos humanos para todos e da igualdade de oportunidades, que assegure a equidade e justiça social.</w:t>
      </w:r>
    </w:p>
    <w:p w14:paraId="00E21BD8" w14:textId="77777777" w:rsidR="005512D7" w:rsidRPr="00284965" w:rsidRDefault="005512D7" w:rsidP="005512D7">
      <w:p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As famílias de Pessoas com Deficiência, qualquer que seja a sua idade e condição, têm vivido períodos particularmente stressantes e preocupantes.</w:t>
      </w:r>
    </w:p>
    <w:p w14:paraId="7D52D8C6" w14:textId="620BD3BA" w:rsidR="005512D7" w:rsidRPr="00284965" w:rsidRDefault="005512D7" w:rsidP="005512D7">
      <w:p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Centrando-nos nas questões da interrupção da escola e do ensino à distância (e de todas as dificuldades que daí resultam para professores, pais e alunos), salientamos alguns aspetos que nos parecem 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d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a maior importância no planeamento e ações para o próximo ano letivo:</w:t>
      </w:r>
    </w:p>
    <w:p w14:paraId="6E5323AE" w14:textId="5ED448DE" w:rsidR="005512D7" w:rsidRPr="00284965" w:rsidRDefault="005512D7" w:rsidP="005512D7">
      <w:p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(1) a falta de acompanhamento no processo de ensino-aprendizagem adequado às necessidades e circunstâncias dos próprios pais e das crianças/jovens; (2) as necessidades de apoio aos pais e outros cuidadores decorrentes da permanência em casa de crianças/jovens (com tudo o que isso implica de sobrecarga e exaustão dos pais, de dificuldades no controlo de comportamentos e reações das crianças/jovens, etc.); (3) a interrupção de serviços, apoios e terapias; e (4) no caso dos mais velhos, as alterações e suspensão de respostas, </w:t>
      </w:r>
      <w:proofErr w:type="spellStart"/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CAOs</w:t>
      </w:r>
      <w:proofErr w:type="spellEnd"/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, Assistência Pessoal, 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Fo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rmação 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P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rofissional, etc. </w:t>
      </w:r>
    </w:p>
    <w:p w14:paraId="068CCA6B" w14:textId="5F6EA38C" w:rsidR="005512D7" w:rsidRPr="00284965" w:rsidRDefault="005512D7" w:rsidP="005512D7">
      <w:p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Tem havido várias avaliações e estudos para identificar as dificuldades e os problem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a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s colocados pelo COVID 19 (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elaborados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, nomeadamente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,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 p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elo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 Observatório da Deficiência 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lastRenderedPageBreak/>
        <w:t>e Direitos Humanos -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 xml:space="preserve"> 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ODDH - FENPROF, Universidades, etc.) O Ministro da Educação e Ciência referiu, ainda há poucos dias, que o MEC iria realizar uma avaliação no decurso do 1º período do próximo ano letivo. </w:t>
      </w:r>
    </w:p>
    <w:p w14:paraId="623E1641" w14:textId="62896D71" w:rsidR="005512D7" w:rsidRPr="00284965" w:rsidRDefault="005512D7" w:rsidP="005512D7">
      <w:p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A Pais-em-Rede congratula-se com estas iniciativas que, certamente, serão uma ajuda importante no planeamento 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 xml:space="preserve">e na ação 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para o futuro. </w:t>
      </w:r>
    </w:p>
    <w:p w14:paraId="02E89BFA" w14:textId="4D3861A9" w:rsidR="005512D7" w:rsidRPr="00284965" w:rsidRDefault="005512D7" w:rsidP="005512D7">
      <w:pPr>
        <w:pStyle w:val="Ttulo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r w:rsidRPr="00284965">
        <w:rPr>
          <w:rFonts w:asciiTheme="minorHAnsi" w:hAnsiTheme="minorHAnsi"/>
          <w:b w:val="0"/>
          <w:sz w:val="24"/>
          <w:szCs w:val="24"/>
        </w:rPr>
        <w:t>Não obstante as várias orientações já emanadas do Ministério da Educação e da Saúde, nomeadamente a Resolução do Conselho de Ministros 53</w:t>
      </w:r>
      <w:r w:rsidR="00AB38AA">
        <w:rPr>
          <w:rFonts w:asciiTheme="minorHAnsi" w:hAnsiTheme="minorHAnsi"/>
          <w:b w:val="0"/>
          <w:sz w:val="24"/>
          <w:szCs w:val="24"/>
        </w:rPr>
        <w:t>-</w:t>
      </w:r>
      <w:r w:rsidRPr="00284965">
        <w:rPr>
          <w:rFonts w:asciiTheme="minorHAnsi" w:hAnsiTheme="minorHAnsi"/>
          <w:b w:val="0"/>
          <w:sz w:val="24"/>
          <w:szCs w:val="24"/>
        </w:rPr>
        <w:t xml:space="preserve">D/2020 de 20 de julho e, anteriormente, as Orientações do Ministério da Educação para o trabalho das Equipas Multidisciplinares de Apoio à Educação Inclusiva na modalidade E@D, </w:t>
      </w:r>
      <w:r w:rsidRPr="00284965">
        <w:rPr>
          <w:rFonts w:ascii="Calibri" w:hAnsi="Calibri"/>
          <w:b w:val="0"/>
          <w:sz w:val="24"/>
          <w:szCs w:val="24"/>
        </w:rPr>
        <w:t xml:space="preserve">às quais temos dado o devido destaque, vem a Pais-em-Rede partilhar algumas reflexões sobre “O que fazer” e “Como Agir”, que decorrem de queixas, pedidos de ajuda e testemunhos de várias famílias: </w:t>
      </w:r>
    </w:p>
    <w:p w14:paraId="30B46990" w14:textId="77777777" w:rsidR="005512D7" w:rsidRPr="00284965" w:rsidRDefault="005512D7" w:rsidP="005512D7">
      <w:p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14:paraId="14428572" w14:textId="77777777" w:rsidR="005512D7" w:rsidRPr="00284965" w:rsidRDefault="005512D7" w:rsidP="005512D7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b/>
          <w:sz w:val="24"/>
          <w:szCs w:val="24"/>
          <w:lang w:eastAsia="pt-PT"/>
        </w:rPr>
        <w:t>Promover uma estreita colaboração com e apoio dos professores aos pais.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 </w:t>
      </w:r>
    </w:p>
    <w:p w14:paraId="57061F82" w14:textId="7777777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É absolutamente imperioso. Tem de haver um contato continuado e circunstanciado (utilizando os diferentes canais de comunicação possíveis e mais eficazes para cada família); É necessário que o(s) professor(</w:t>
      </w:r>
      <w:proofErr w:type="spellStart"/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es</w:t>
      </w:r>
      <w:proofErr w:type="spellEnd"/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) tenha(m) informações úteis sobre o  dia-a-dia da família,  horários, espaços, as rotinas/interesses da criança/jovem e desejos de ambos, para que se possam estabelecer planos verdadeiramente individualizados e diferenciados, que respondam efetivamente às necessidades de alunos e famílias;</w:t>
      </w:r>
    </w:p>
    <w:p w14:paraId="20F3A7CE" w14:textId="7777777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Estimular a organização de grupos de pais (on-line), que possam trocar experiências sobre o seu dia-a-dia e estratégias que têm tido sucesso, pode ser uma ajuda muito eficaz na prevenção do </w:t>
      </w:r>
      <w:proofErr w:type="spellStart"/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burnout</w:t>
      </w:r>
      <w:proofErr w:type="spellEnd"/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 dos pais e na promoção da sua saúde mental.</w:t>
      </w:r>
    </w:p>
    <w:p w14:paraId="3E793AB1" w14:textId="7777777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14:paraId="4BCD5C43" w14:textId="77777777" w:rsidR="005512D7" w:rsidRPr="00284965" w:rsidRDefault="005512D7" w:rsidP="005512D7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b/>
          <w:sz w:val="24"/>
          <w:szCs w:val="24"/>
          <w:lang w:eastAsia="pt-PT"/>
        </w:rPr>
        <w:t>Estreitar a colaboração entre os órgãos de gestão da escola, os professores e restantes profissionais</w:t>
      </w:r>
    </w:p>
    <w:p w14:paraId="20594684" w14:textId="7ACF1E91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As exigências com que a escola se defrontou lev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aram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 a que, em alguns locais, os professores do ensino regular/titulares de turma; os professores de educação Especial e os outros profissionais da escola e/ou comunidade (Centros de Recursos para a Inclusão (CRI), Centros de Recursos TIC para a Educação Especial (CRTIC), se unissem e colaborassem na procura de soluções. </w:t>
      </w:r>
    </w:p>
    <w:p w14:paraId="1BF2F711" w14:textId="76D48B72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Parece-nos que esta colaboração deveria ser estimulada e fomentada, dando particular ênfase ao papel crucial das Equipas Multidisciplinares de Apoio à Educação Inclusiva (EMA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E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I).</w:t>
      </w:r>
    </w:p>
    <w:p w14:paraId="52FD1B18" w14:textId="7777777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14:paraId="53055257" w14:textId="77777777" w:rsidR="005512D7" w:rsidRPr="00284965" w:rsidRDefault="005512D7" w:rsidP="005512D7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b/>
          <w:sz w:val="24"/>
          <w:szCs w:val="24"/>
          <w:lang w:eastAsia="pt-PT"/>
        </w:rPr>
        <w:lastRenderedPageBreak/>
        <w:t>Adequar os objetivos e estratégias a utilizar, de acordo com o regime de ensino que vier a ser definido, com toda a flexibilidade e em estreita consonância com as famílias nos termos já referidos no ponto 1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. </w:t>
      </w:r>
    </w:p>
    <w:p w14:paraId="0E34BFA8" w14:textId="52F68E79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Nem tudo pode ser replicado quando as circunstâncias mudam totalmente. Não basta "passar trabalhos". É preciso identificar, priorizar e readequar os objetivos que se vai procurar atingir e, consequentemente, as estratégias de atuação acordadas com a família.  Por exemplo: Crianças e jovens com grandes limitações têm necessidade de modificações e suportes sensoriais e motores que o professor deveria conhecer e integrar no Programa Educativo Individualizado, apoiando as famílias nesse sentido; outras crianças e jovens poderão ter necessidade de uma estrutura e organização do espaço que, sem ajuda de profissionais, muitas famílias poderão não conseguir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.</w:t>
      </w:r>
    </w:p>
    <w:p w14:paraId="18A940AA" w14:textId="12F5D50D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Importa ainda referir a necessidade, já há muito sentida, de reequacionar todos os objetivos e processos de avaliação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 xml:space="preserve"> dos alunos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. </w:t>
      </w:r>
    </w:p>
    <w:p w14:paraId="302268D0" w14:textId="7777777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14:paraId="331BD01A" w14:textId="77777777" w:rsidR="005512D7" w:rsidRPr="00284965" w:rsidRDefault="005512D7" w:rsidP="005512D7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b/>
          <w:sz w:val="24"/>
          <w:szCs w:val="24"/>
          <w:lang w:eastAsia="pt-PT"/>
        </w:rPr>
        <w:t>Prever e implementar um plano de formação, apoio e acompanhamento/supervisão aos professores e outros profissionais</w:t>
      </w:r>
    </w:p>
    <w:p w14:paraId="4D0B356F" w14:textId="7777777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Considerando que o ensino não presencial exige outros métodos e inovação, salientamos a necessidade de formação adequada às atuais circunstâncias. </w:t>
      </w:r>
    </w:p>
    <w:p w14:paraId="420DC1CF" w14:textId="7777777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Os professores têm grande necessidade de formação quanto ao trabalho colaborativo e ao trabalho de apoio efetivo às famílias, tendo em conta o regime não presencial ou misto ou, mesmo no caso do regime presencial num ano em que não se perspetiva que as famílias possam “entrar na escola”. </w:t>
      </w:r>
    </w:p>
    <w:p w14:paraId="24D0FDEA" w14:textId="691EF7E3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Uma outra área de formação relaciona-se com processos de ensino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-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aprendizagem relativamente às crianças e jovens com deficiência, nomeadamente relativa à implementação de estratégias eficazes já previstas no </w:t>
      </w:r>
      <w:proofErr w:type="spellStart"/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Dec</w:t>
      </w:r>
      <w:proofErr w:type="spellEnd"/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-Lei 54/2018 e 55/2018;</w:t>
      </w:r>
    </w:p>
    <w:p w14:paraId="00A9BA13" w14:textId="2FEDE9E9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Também a área das tecnologias deve ser encarada como prioritária. Considerando as dificuldades de alguns professores nesta área, o Ministério da Educação e os 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Ag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rupamentos de escolas deverão procurar identificar as necessidades e promover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 xml:space="preserve"> a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 formação que seja considerada mais necessária.</w:t>
      </w:r>
    </w:p>
    <w:p w14:paraId="0A5429FF" w14:textId="129AC34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Tal como já referido relativamente às famílias, também para os profissionais será importante a partilha de práticas e grupos de reflexão de professores e EMAE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>I.</w:t>
      </w:r>
    </w:p>
    <w:p w14:paraId="59DBCCDD" w14:textId="7777777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14:paraId="604F2C96" w14:textId="77777777" w:rsidR="005512D7" w:rsidRPr="00284965" w:rsidRDefault="005512D7" w:rsidP="005512D7">
      <w:pPr>
        <w:pStyle w:val="PargrafodaLista"/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b/>
          <w:sz w:val="24"/>
          <w:szCs w:val="24"/>
          <w:lang w:eastAsia="pt-PT"/>
        </w:rPr>
        <w:t>Cuidar, com particular atenção, das acessibilidades</w:t>
      </w:r>
    </w:p>
    <w:p w14:paraId="586E6709" w14:textId="77777777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Têm sido evidentes as desigualdades que a pandemia evidenciou quanto às limitações de algumas famílias na utilização de equipamentos e acesso à rede, que acreditamos estar na agenda dos diferentes intervenientes.</w:t>
      </w:r>
    </w:p>
    <w:p w14:paraId="1E73975E" w14:textId="7E6F7433" w:rsidR="005512D7" w:rsidRPr="00284965" w:rsidRDefault="005512D7" w:rsidP="005512D7">
      <w:pPr>
        <w:pStyle w:val="PargrafodaLista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>Neste ponto referimos também a questão da acessibilidade à informação no âmbito do ensino à distância</w:t>
      </w:r>
      <w:r w:rsidR="00AB38AA">
        <w:rPr>
          <w:rFonts w:ascii="Calibri" w:eastAsia="Times New Roman" w:hAnsi="Calibri" w:cs="Times New Roman"/>
          <w:sz w:val="24"/>
          <w:szCs w:val="24"/>
          <w:lang w:eastAsia="pt-PT"/>
        </w:rPr>
        <w:t xml:space="preserve"> e do Estudo em casa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t xml:space="preserve">, aspetos que nem sempre </w:t>
      </w:r>
      <w:r w:rsidRPr="00284965">
        <w:rPr>
          <w:rFonts w:ascii="Calibri" w:eastAsia="Times New Roman" w:hAnsi="Calibri" w:cs="Times New Roman"/>
          <w:sz w:val="24"/>
          <w:szCs w:val="24"/>
          <w:lang w:eastAsia="pt-PT"/>
        </w:rPr>
        <w:lastRenderedPageBreak/>
        <w:t>foram contemplados nos meses “de emergência”: utilização de língua gestual, legendagem, áudio descrição, leitura fácil, etc.</w:t>
      </w:r>
    </w:p>
    <w:p w14:paraId="5382B57B" w14:textId="73A65C10" w:rsidR="005512D7" w:rsidRPr="00284965" w:rsidRDefault="005512D7" w:rsidP="005512D7">
      <w:pPr>
        <w:jc w:val="both"/>
        <w:rPr>
          <w:sz w:val="24"/>
          <w:szCs w:val="24"/>
        </w:rPr>
      </w:pPr>
      <w:r w:rsidRPr="00284965">
        <w:rPr>
          <w:sz w:val="24"/>
          <w:szCs w:val="24"/>
        </w:rPr>
        <w:t>Saindo do domínio estrito da escola, a Pais-em-Rede chama a atenção para a necessidade de tornar acessível às pessoas com deficiência, muitas das quais integram grupos de risco, toda a informação sobre o Coronavírus e todas as recomendações que têm sido e venham a ser veiculadas</w:t>
      </w:r>
      <w:r w:rsidR="00AB38AA">
        <w:rPr>
          <w:sz w:val="24"/>
          <w:szCs w:val="24"/>
        </w:rPr>
        <w:t>, nomeadamente pela DGS</w:t>
      </w:r>
      <w:r w:rsidRPr="00284965">
        <w:rPr>
          <w:sz w:val="24"/>
          <w:szCs w:val="24"/>
        </w:rPr>
        <w:t>.</w:t>
      </w:r>
    </w:p>
    <w:p w14:paraId="587922B3" w14:textId="77777777" w:rsidR="005512D7" w:rsidRPr="00284965" w:rsidRDefault="005512D7" w:rsidP="005512D7">
      <w:pPr>
        <w:jc w:val="both"/>
        <w:rPr>
          <w:sz w:val="24"/>
          <w:szCs w:val="24"/>
        </w:rPr>
      </w:pPr>
      <w:r w:rsidRPr="00284965">
        <w:rPr>
          <w:sz w:val="24"/>
          <w:szCs w:val="24"/>
        </w:rPr>
        <w:t>A Pais-em-Rede considera, também, que há serviços que só em circunstâncias absolutamente excecionais deveriam ser suspensos. Falamos dos Centros de Atividades Ocupacionais, da Assistência Pessoal no âmbito dos Centros de Apoio à Vida Independente (CAVI) e serviços de apoio domiciliário a pessoas com deficiência.</w:t>
      </w:r>
    </w:p>
    <w:p w14:paraId="3A34FFE6" w14:textId="77777777" w:rsidR="005512D7" w:rsidRPr="00284965" w:rsidRDefault="005512D7" w:rsidP="005512D7">
      <w:pPr>
        <w:jc w:val="both"/>
        <w:rPr>
          <w:sz w:val="24"/>
          <w:szCs w:val="24"/>
        </w:rPr>
      </w:pPr>
      <w:r w:rsidRPr="00284965">
        <w:rPr>
          <w:sz w:val="24"/>
          <w:szCs w:val="24"/>
        </w:rPr>
        <w:t xml:space="preserve">Por último, consideramos extremamente importante que os diferentes Ministérios chamem ao diálogo representantes </w:t>
      </w:r>
      <w:proofErr w:type="gramStart"/>
      <w:r w:rsidRPr="00284965">
        <w:rPr>
          <w:sz w:val="24"/>
          <w:szCs w:val="24"/>
        </w:rPr>
        <w:t>das  pessoas</w:t>
      </w:r>
      <w:proofErr w:type="gramEnd"/>
      <w:r w:rsidRPr="00284965">
        <w:rPr>
          <w:sz w:val="24"/>
          <w:szCs w:val="24"/>
        </w:rPr>
        <w:t xml:space="preserve"> com deficiência e suas famílias, entre as quais a Pais-em-Rede se inclui.</w:t>
      </w:r>
    </w:p>
    <w:p w14:paraId="1E49F05A" w14:textId="77777777" w:rsidR="00DC45B2" w:rsidRPr="00284965" w:rsidRDefault="00910FF0" w:rsidP="00DC45B2">
      <w:pPr>
        <w:rPr>
          <w:sz w:val="24"/>
          <w:szCs w:val="24"/>
        </w:rPr>
      </w:pPr>
      <w:r w:rsidRPr="00284965">
        <w:rPr>
          <w:sz w:val="24"/>
          <w:szCs w:val="24"/>
        </w:rPr>
        <w:t>Lisboa, 27 de julho de 2020</w:t>
      </w:r>
    </w:p>
    <w:p w14:paraId="15965F5A" w14:textId="77777777" w:rsidR="00910FF0" w:rsidRPr="00284965" w:rsidRDefault="00910FF0" w:rsidP="00DC45B2">
      <w:pPr>
        <w:rPr>
          <w:sz w:val="24"/>
          <w:szCs w:val="24"/>
        </w:rPr>
      </w:pPr>
      <w:r w:rsidRPr="00284965">
        <w:rPr>
          <w:sz w:val="24"/>
          <w:szCs w:val="24"/>
        </w:rPr>
        <w:t>A Presidente da Pais-em-Rede Associação</w:t>
      </w:r>
    </w:p>
    <w:p w14:paraId="44D4AB14" w14:textId="77777777" w:rsidR="00910FF0" w:rsidRPr="00284965" w:rsidRDefault="00910FF0" w:rsidP="00284965">
      <w:pPr>
        <w:jc w:val="center"/>
        <w:rPr>
          <w:sz w:val="24"/>
          <w:szCs w:val="24"/>
        </w:rPr>
      </w:pPr>
      <w:r w:rsidRPr="00284965">
        <w:rPr>
          <w:noProof/>
          <w:sz w:val="24"/>
          <w:szCs w:val="24"/>
          <w:lang w:eastAsia="pt-PT"/>
        </w:rPr>
        <w:drawing>
          <wp:inline distT="0" distB="0" distL="0" distR="0" wp14:anchorId="6D3C0A3A" wp14:editId="33614590">
            <wp:extent cx="2990850" cy="771525"/>
            <wp:effectExtent l="0" t="0" r="0" b="9525"/>
            <wp:docPr id="1" name="Imagem 1" descr="C:\Users\Julia Serpa Pimentel\Desktop\2020\DOCUMENTOS PESSOAIS JSP\Ju-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 Serpa Pimentel\Desktop\2020\DOCUMENTOS PESSOAIS JSP\Ju-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3FEA0" w14:textId="77777777" w:rsidR="00FE3C22" w:rsidRPr="00284965" w:rsidRDefault="00DC45B2" w:rsidP="00DC45B2">
      <w:pPr>
        <w:tabs>
          <w:tab w:val="left" w:pos="3210"/>
        </w:tabs>
        <w:rPr>
          <w:sz w:val="24"/>
          <w:szCs w:val="24"/>
        </w:rPr>
      </w:pPr>
      <w:r w:rsidRPr="00284965">
        <w:rPr>
          <w:sz w:val="24"/>
          <w:szCs w:val="24"/>
        </w:rPr>
        <w:tab/>
      </w:r>
    </w:p>
    <w:sectPr w:rsidR="00FE3C22" w:rsidRPr="00284965" w:rsidSect="002E2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27DD3" w14:textId="77777777" w:rsidR="00021647" w:rsidRDefault="00021647" w:rsidP="00145F11">
      <w:pPr>
        <w:spacing w:after="0" w:line="240" w:lineRule="auto"/>
      </w:pPr>
      <w:r>
        <w:separator/>
      </w:r>
    </w:p>
  </w:endnote>
  <w:endnote w:type="continuationSeparator" w:id="0">
    <w:p w14:paraId="290D717B" w14:textId="77777777" w:rsidR="00021647" w:rsidRDefault="00021647" w:rsidP="0014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133F5" w14:textId="77777777" w:rsidR="00956780" w:rsidRDefault="009567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6B6A8" w14:textId="77777777" w:rsidR="00145F11" w:rsidRPr="00145F11" w:rsidRDefault="00145F11" w:rsidP="00145F11">
    <w:pPr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  <w:lang w:bidi="en-US"/>
      </w:rPr>
    </w:pPr>
    <w:r w:rsidRPr="00145F11">
      <w:rPr>
        <w:rFonts w:ascii="Calibri" w:eastAsia="Times New Roman" w:hAnsi="Calibri" w:cs="Times New Roman"/>
        <w:b/>
        <w:i/>
        <w:sz w:val="16"/>
        <w:szCs w:val="16"/>
        <w:lang w:bidi="en-US"/>
      </w:rPr>
      <w:t>Sede</w:t>
    </w:r>
    <w:r w:rsidRPr="00145F11">
      <w:rPr>
        <w:rFonts w:ascii="Calibri" w:eastAsia="Times New Roman" w:hAnsi="Calibri" w:cs="Times New Roman"/>
        <w:i/>
        <w:sz w:val="16"/>
        <w:szCs w:val="16"/>
        <w:lang w:bidi="en-US"/>
      </w:rPr>
      <w:t xml:space="preserve">: </w:t>
    </w:r>
    <w:r w:rsidR="00956780">
      <w:rPr>
        <w:rFonts w:ascii="Calibri" w:eastAsia="Times New Roman" w:hAnsi="Calibri" w:cs="Times New Roman"/>
        <w:i/>
        <w:sz w:val="16"/>
        <w:szCs w:val="16"/>
        <w:lang w:bidi="en-US"/>
      </w:rPr>
      <w:t>Calçada de Santo Amaro, nº 112,</w:t>
    </w:r>
    <w:r w:rsidR="002E2C28">
      <w:rPr>
        <w:rFonts w:ascii="Calibri" w:eastAsia="Times New Roman" w:hAnsi="Calibri" w:cs="Times New Roman"/>
        <w:i/>
        <w:sz w:val="16"/>
        <w:szCs w:val="16"/>
        <w:lang w:bidi="en-US"/>
      </w:rPr>
      <w:t xml:space="preserve"> 2º Esq.</w:t>
    </w:r>
    <w:r w:rsidRPr="00145F11">
      <w:rPr>
        <w:rFonts w:ascii="Calibri" w:eastAsia="Times New Roman" w:hAnsi="Calibri" w:cs="Times New Roman"/>
        <w:i/>
        <w:sz w:val="16"/>
        <w:szCs w:val="16"/>
        <w:lang w:bidi="en-US"/>
      </w:rPr>
      <w:t xml:space="preserve">    1</w:t>
    </w:r>
    <w:r w:rsidR="002E2C28">
      <w:rPr>
        <w:rFonts w:ascii="Calibri" w:eastAsia="Times New Roman" w:hAnsi="Calibri" w:cs="Times New Roman"/>
        <w:i/>
        <w:sz w:val="16"/>
        <w:szCs w:val="16"/>
        <w:lang w:bidi="en-US"/>
      </w:rPr>
      <w:t>3</w:t>
    </w:r>
    <w:r w:rsidR="00956780">
      <w:rPr>
        <w:rFonts w:ascii="Calibri" w:eastAsia="Times New Roman" w:hAnsi="Calibri" w:cs="Times New Roman"/>
        <w:i/>
        <w:sz w:val="16"/>
        <w:szCs w:val="16"/>
        <w:lang w:bidi="en-US"/>
      </w:rPr>
      <w:t>00</w:t>
    </w:r>
    <w:r w:rsidRPr="00145F11">
      <w:rPr>
        <w:rFonts w:ascii="Calibri" w:eastAsia="Times New Roman" w:hAnsi="Calibri" w:cs="Times New Roman"/>
        <w:i/>
        <w:sz w:val="16"/>
        <w:szCs w:val="16"/>
        <w:lang w:bidi="en-US"/>
      </w:rPr>
      <w:t>-</w:t>
    </w:r>
    <w:r w:rsidR="00956780">
      <w:rPr>
        <w:rFonts w:ascii="Calibri" w:eastAsia="Times New Roman" w:hAnsi="Calibri" w:cs="Times New Roman"/>
        <w:i/>
        <w:sz w:val="16"/>
        <w:szCs w:val="16"/>
        <w:lang w:bidi="en-US"/>
      </w:rPr>
      <w:t>516</w:t>
    </w:r>
    <w:r w:rsidR="002E2C28">
      <w:rPr>
        <w:rFonts w:ascii="Calibri" w:eastAsia="Times New Roman" w:hAnsi="Calibri" w:cs="Times New Roman"/>
        <w:i/>
        <w:sz w:val="16"/>
        <w:szCs w:val="16"/>
        <w:lang w:bidi="en-US"/>
      </w:rPr>
      <w:t xml:space="preserve"> </w:t>
    </w:r>
    <w:r w:rsidRPr="00145F11">
      <w:rPr>
        <w:rFonts w:ascii="Calibri" w:eastAsia="Times New Roman" w:hAnsi="Calibri" w:cs="Times New Roman"/>
        <w:i/>
        <w:sz w:val="16"/>
        <w:szCs w:val="16"/>
        <w:lang w:bidi="en-US"/>
      </w:rPr>
      <w:t>LISBOA – Contribuinte nº 508 625 866</w:t>
    </w:r>
  </w:p>
  <w:p w14:paraId="0499ED34" w14:textId="77777777" w:rsidR="00145F11" w:rsidRPr="00145F11" w:rsidRDefault="00145F11" w:rsidP="00145F11">
    <w:pPr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  <w:lang w:bidi="en-US"/>
      </w:rPr>
    </w:pPr>
    <w:r w:rsidRPr="00145F11">
      <w:rPr>
        <w:rFonts w:ascii="Calibri" w:eastAsia="Times New Roman" w:hAnsi="Calibri" w:cs="Times New Roman"/>
        <w:b/>
        <w:i/>
        <w:sz w:val="16"/>
        <w:szCs w:val="16"/>
        <w:lang w:bidi="en-US"/>
      </w:rPr>
      <w:t>Escritório</w:t>
    </w:r>
    <w:r w:rsidRPr="00145F11">
      <w:rPr>
        <w:rFonts w:ascii="Calibri" w:eastAsia="Times New Roman" w:hAnsi="Calibri" w:cs="Times New Roman"/>
        <w:i/>
        <w:sz w:val="16"/>
        <w:szCs w:val="16"/>
        <w:lang w:bidi="en-US"/>
      </w:rPr>
      <w:t>: Rua Garcia de Orta, nº 71 C – Loja 19   1200-678 LISBOA</w:t>
    </w:r>
  </w:p>
  <w:p w14:paraId="202D90C6" w14:textId="77777777" w:rsidR="00145F11" w:rsidRPr="00145F11" w:rsidRDefault="00145F11" w:rsidP="00145F11">
    <w:pPr>
      <w:spacing w:after="0" w:line="240" w:lineRule="auto"/>
      <w:jc w:val="center"/>
      <w:rPr>
        <w:rFonts w:ascii="Calibri" w:eastAsia="Times New Roman" w:hAnsi="Calibri" w:cs="Times New Roman"/>
        <w:i/>
        <w:sz w:val="16"/>
        <w:szCs w:val="16"/>
        <w:lang w:bidi="en-US"/>
      </w:rPr>
    </w:pPr>
    <w:r w:rsidRPr="00145F11">
      <w:rPr>
        <w:rFonts w:ascii="Calibri" w:eastAsia="Times New Roman" w:hAnsi="Calibri" w:cs="Times New Roman"/>
        <w:i/>
        <w:sz w:val="16"/>
        <w:szCs w:val="16"/>
        <w:lang w:bidi="en-US"/>
      </w:rPr>
      <w:t>www.paisemrede.pt</w:t>
    </w:r>
  </w:p>
  <w:p w14:paraId="0F17CE34" w14:textId="77777777" w:rsidR="00145F11" w:rsidRDefault="00145F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71F42" w14:textId="77777777" w:rsidR="00956780" w:rsidRDefault="009567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63D3B" w14:textId="77777777" w:rsidR="00021647" w:rsidRDefault="00021647" w:rsidP="00145F11">
      <w:pPr>
        <w:spacing w:after="0" w:line="240" w:lineRule="auto"/>
      </w:pPr>
      <w:r>
        <w:separator/>
      </w:r>
    </w:p>
  </w:footnote>
  <w:footnote w:type="continuationSeparator" w:id="0">
    <w:p w14:paraId="497F21BF" w14:textId="77777777" w:rsidR="00021647" w:rsidRDefault="00021647" w:rsidP="0014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862DC" w14:textId="77777777" w:rsidR="00956780" w:rsidRDefault="009567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CD68" w14:textId="77777777" w:rsidR="00145F11" w:rsidRDefault="002E2C28">
    <w:pPr>
      <w:pStyle w:val="Cabealho"/>
    </w:pPr>
    <w:r>
      <w:rPr>
        <w:noProof/>
        <w:lang w:eastAsia="pt-PT"/>
      </w:rPr>
      <w:drawing>
        <wp:inline distT="0" distB="0" distL="0" distR="0" wp14:anchorId="44302834" wp14:editId="06832DA2">
          <wp:extent cx="1613408" cy="609600"/>
          <wp:effectExtent l="0" t="0" r="0" b="0"/>
          <wp:docPr id="2" name="Imagem 2" descr="C:\Users\Oficinas\Desktop\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icinas\Desktop\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408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10E98" w14:textId="77777777" w:rsidR="00956780" w:rsidRDefault="009567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421B6"/>
    <w:multiLevelType w:val="hybridMultilevel"/>
    <w:tmpl w:val="E18086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11"/>
    <w:rsid w:val="00021647"/>
    <w:rsid w:val="000C6A3B"/>
    <w:rsid w:val="00145F11"/>
    <w:rsid w:val="0015377A"/>
    <w:rsid w:val="00230CFE"/>
    <w:rsid w:val="00284965"/>
    <w:rsid w:val="002E2C28"/>
    <w:rsid w:val="00404D28"/>
    <w:rsid w:val="005512D7"/>
    <w:rsid w:val="005D3815"/>
    <w:rsid w:val="00694E04"/>
    <w:rsid w:val="007D5144"/>
    <w:rsid w:val="0080023B"/>
    <w:rsid w:val="00910FF0"/>
    <w:rsid w:val="00956780"/>
    <w:rsid w:val="00983681"/>
    <w:rsid w:val="009E12B6"/>
    <w:rsid w:val="00AB38AA"/>
    <w:rsid w:val="00AD1229"/>
    <w:rsid w:val="00AE282B"/>
    <w:rsid w:val="00B0349E"/>
    <w:rsid w:val="00C87A5F"/>
    <w:rsid w:val="00CB7E76"/>
    <w:rsid w:val="00CF1733"/>
    <w:rsid w:val="00DC45B2"/>
    <w:rsid w:val="00E6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B162"/>
  <w15:docId w15:val="{FD47AABF-0458-4A2D-A14E-ECDE4EBD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551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45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5F11"/>
  </w:style>
  <w:style w:type="paragraph" w:styleId="Rodap">
    <w:name w:val="footer"/>
    <w:basedOn w:val="Normal"/>
    <w:link w:val="RodapCarter"/>
    <w:uiPriority w:val="99"/>
    <w:unhideWhenUsed/>
    <w:rsid w:val="00145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5F11"/>
  </w:style>
  <w:style w:type="paragraph" w:styleId="Textodebalo">
    <w:name w:val="Balloon Text"/>
    <w:basedOn w:val="Normal"/>
    <w:link w:val="TextodebaloCarter"/>
    <w:uiPriority w:val="99"/>
    <w:semiHidden/>
    <w:unhideWhenUsed/>
    <w:rsid w:val="0014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5F11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512D7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PargrafodaLista">
    <w:name w:val="List Paragraph"/>
    <w:basedOn w:val="Normal"/>
    <w:uiPriority w:val="34"/>
    <w:qFormat/>
    <w:rsid w:val="0055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1313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Oficinas</dc:creator>
  <cp:lastModifiedBy>Edite Vasconcelos</cp:lastModifiedBy>
  <cp:revision>3</cp:revision>
  <cp:lastPrinted>2020-07-27T20:06:00Z</cp:lastPrinted>
  <dcterms:created xsi:type="dcterms:W3CDTF">2020-07-27T20:49:00Z</dcterms:created>
  <dcterms:modified xsi:type="dcterms:W3CDTF">2020-07-27T20:52:00Z</dcterms:modified>
</cp:coreProperties>
</file>